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7019" w14:textId="77777777" w:rsidR="00B46801" w:rsidRPr="006A4763" w:rsidRDefault="00B46801" w:rsidP="006A476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92A51E" w14:textId="05FA93C0" w:rsidR="00B46801" w:rsidRDefault="003A1534" w:rsidP="006A4763">
      <w:pPr>
        <w:spacing w:after="0"/>
        <w:ind w:left="368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8"/>
          <w:szCs w:val="28"/>
        </w:rPr>
        <w:t>COMMUNIQUÉ DE PRESSE</w:t>
      </w:r>
    </w:p>
    <w:p w14:paraId="36E0CCCF" w14:textId="2B632AB8" w:rsidR="00B46801" w:rsidRDefault="00B46801" w:rsidP="005D4875">
      <w:pPr>
        <w:spacing w:before="120" w:after="120"/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46801" w:rsidRPr="00780BEB" w14:paraId="3BB93CE3" w14:textId="77777777" w:rsidTr="00B46801">
        <w:trPr>
          <w:trHeight w:val="8547"/>
        </w:trPr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fr-FR"/>
              <w14:ligatures w14:val="none"/>
            </w:rPr>
            <w:id w:val="727733995"/>
            <w:placeholder>
              <w:docPart w:val="CD12A30D5A0D4505885A96EEBBA964B4"/>
            </w:placeholder>
            <w:text w:multiLine="1"/>
          </w:sdtPr>
          <w:sdtEndPr/>
          <w:sdtContent>
            <w:tc>
              <w:tcPr>
                <w:tcW w:w="10194" w:type="dxa"/>
              </w:tcPr>
              <w:p w14:paraId="691DEA7A" w14:textId="64D09A61" w:rsidR="00B46801" w:rsidRPr="00780BEB" w:rsidRDefault="005D4875" w:rsidP="00184108">
                <w:pPr>
                  <w:spacing w:before="120"/>
                  <w:rPr>
                    <w:rFonts w:ascii="Arial" w:hAnsi="Arial" w:cs="Arial"/>
                    <w:sz w:val="21"/>
                    <w:szCs w:val="21"/>
                  </w:rPr>
                </w:pP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Cholet Agglomération lance une nouvelle opération gratuite de broyage des végétaux, réservée aux particuliers, du 6 mars au 25 avril 2026.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Objectif : limiter les apports de déchets verts en déchèterie et transformer les végétaux en ressource utile pour le jardin.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Le broyage des branches, haies et arbustes issus des tailles printanières permet d’obtenir un excellent amendement pour le sol : idéal en paillage pour les massifs et espaces verts, ou comme matière sèche pour le compost.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Avec le retour du printemps, la taille des végétaux est incontournable. Mais inutile de tout évacuer en déchèterie ! Le broyage offre une solution économique et écologique : vous réutilisez vos végétaux directement chez vous.</w:t>
                </w:r>
                <w:r w:rsidR="000546B1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Par exemple, en mélangeant le broyat avec la tonte de pelouse, vous fertilisez le sol et le protégez des variations de température encore fréquentes à cette saison.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Les prestations seront proposées dans plusieurs communes. Chaque habitant peut choisir le site qui lui convient, sans obligation de se rendre dans sa commune de résidence.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Horaires des sessions</w:t>
                </w:r>
                <w:r w:rsidR="000546B1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: le vendredi de 13 h 30 à 17 h et le samedi de 9 h à 12 h et de 13 h à 17 h</w:t>
                </w:r>
                <w:r w:rsidR="000546B1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(cf. planning).</w:t>
                </w:r>
                <w:r w:rsidR="000546B1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Attention : tous les végétaux ne peuvent pas être broyés. Quels végétaux pouvez-vous apporter ?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✔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Végétaux acceptés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 xml:space="preserve">    • Branches d’arbres et d’arbustes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 xml:space="preserve">    • Diamètre maximum : 13 cm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Segoe UI Emoji" w:eastAsia="Times New Roman" w:hAnsi="Segoe UI Emoji" w:cs="Segoe UI Emoji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❌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Végétaux refusés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 xml:space="preserve">    • Végétaux trop feuillus ou trop humides (risque de bourrage)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 xml:space="preserve">    • Tous les autres végétaux hors branchages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 xml:space="preserve">    • Végétaux contenant des éléments indésirables :</w:t>
                </w:r>
                <w:r w:rsidR="00AC0592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c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ailloux, </w:t>
                </w:r>
                <w:r w:rsidR="00AC0592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souches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, terre, racines, etc.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IMPORTANT : si vos apports ne respectent pas ces critères, les prestataires sur site refuseront vos végétaux afin de garantir le bon déroulement de la prestation.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  <w:t>Inscriptions obligatoires à partir du 11 février 2026</w:t>
                </w:r>
                <w:r w:rsidR="00184108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. 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Deux options pour vous inscrire :</w:t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   • En ligne : via cholet.fr → Mon espace citoyen</w:t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   • Par téléphone </w:t>
                </w:r>
                <w:r w:rsidR="006A4763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au 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0</w:t>
                </w:r>
                <w:r w:rsidR="00AA4B7E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2 44 09 25 00</w:t>
                </w:r>
                <w:r w:rsidR="006A4763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(du lundi au vendredi, 8h30-12h15 et 13h30-17h30)</w:t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⚠</w:t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 xml:space="preserve"> Clôture des inscriptions : 48 h avant la date souhaitée (pour des raisons d’organisation).</w:t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Pr="005D4875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t>Intéressé par le broyage ? Téléchargez notre guide pratique sur cholet.fr.</w:t>
                </w:r>
                <w:r w:rsidR="00184108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  <w:r w:rsidR="00184108"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fr-FR"/>
                    <w14:ligatures w14:val="none"/>
                  </w:rPr>
                  <w:br/>
                </w:r>
              </w:p>
            </w:tc>
          </w:sdtContent>
        </w:sdt>
      </w:tr>
    </w:tbl>
    <w:p w14:paraId="5CFCF2F0" w14:textId="5813167A" w:rsidR="00B46801" w:rsidRDefault="00B46801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p w14:paraId="4C34C4B3" w14:textId="44E483B9" w:rsidR="00F605CC" w:rsidRDefault="00F605CC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p w14:paraId="322626B4" w14:textId="5E1AC27A" w:rsidR="00E346BE" w:rsidRDefault="00392CF7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  <w:r w:rsidRPr="00392CF7">
        <w:rPr>
          <w:noProof/>
        </w:rPr>
        <w:lastRenderedPageBreak/>
        <w:drawing>
          <wp:inline distT="0" distB="0" distL="0" distR="0" wp14:anchorId="43A3BAE1" wp14:editId="029D7C19">
            <wp:extent cx="6479540" cy="4056380"/>
            <wp:effectExtent l="0" t="0" r="0" b="1270"/>
            <wp:docPr id="1858650910" name="Image 1" descr="Une image contenant texte, diagramm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50910" name="Image 1" descr="Une image contenant texte, diagramme, Polic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A075C" w14:textId="77777777" w:rsidR="00E346BE" w:rsidRDefault="00E346BE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p w14:paraId="17888E51" w14:textId="78D6DC09" w:rsidR="00F605CC" w:rsidRDefault="00F605CC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p w14:paraId="62231346" w14:textId="3F51A334" w:rsidR="00F605CC" w:rsidRDefault="0026239C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3F7EEE81" wp14:editId="6A66D36F">
            <wp:extent cx="6790403" cy="2476500"/>
            <wp:effectExtent l="0" t="0" r="0" b="0"/>
            <wp:docPr id="1360759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078" cy="24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79FA" w14:textId="77777777" w:rsidR="00F605CC" w:rsidRPr="00B46801" w:rsidRDefault="00F605CC" w:rsidP="00686658">
      <w:pPr>
        <w:tabs>
          <w:tab w:val="left" w:pos="3402"/>
          <w:tab w:val="left" w:pos="6804"/>
        </w:tabs>
        <w:spacing w:before="120" w:after="120"/>
        <w:rPr>
          <w:rFonts w:ascii="Arial" w:hAnsi="Arial" w:cs="Arial"/>
          <w:sz w:val="21"/>
          <w:szCs w:val="21"/>
        </w:rPr>
      </w:pPr>
    </w:p>
    <w:sectPr w:rsidR="00F605CC" w:rsidRPr="00B46801" w:rsidSect="005F6C36">
      <w:headerReference w:type="default" r:id="rId12"/>
      <w:pgSz w:w="11906" w:h="16838"/>
      <w:pgMar w:top="851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B169" w14:textId="77777777" w:rsidR="00800C29" w:rsidRDefault="00800C29" w:rsidP="00227C52">
      <w:pPr>
        <w:spacing w:after="0" w:line="240" w:lineRule="auto"/>
      </w:pPr>
      <w:r>
        <w:separator/>
      </w:r>
    </w:p>
  </w:endnote>
  <w:endnote w:type="continuationSeparator" w:id="0">
    <w:p w14:paraId="5B60A1C4" w14:textId="77777777" w:rsidR="00800C29" w:rsidRDefault="00800C29" w:rsidP="0022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DA2A" w14:textId="77777777" w:rsidR="00800C29" w:rsidRDefault="00800C29" w:rsidP="00227C52">
      <w:pPr>
        <w:spacing w:after="0" w:line="240" w:lineRule="auto"/>
      </w:pPr>
      <w:r>
        <w:separator/>
      </w:r>
    </w:p>
  </w:footnote>
  <w:footnote w:type="continuationSeparator" w:id="0">
    <w:p w14:paraId="5088AF60" w14:textId="77777777" w:rsidR="00800C29" w:rsidRDefault="00800C29" w:rsidP="0022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7178" w14:textId="77777777" w:rsidR="00227C52" w:rsidRDefault="00227C52">
    <w:pPr>
      <w:pStyle w:val="En-tte"/>
    </w:pPr>
    <w:r w:rsidRPr="00B46801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2BB0D846" wp14:editId="3A65CD2C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753200" cy="313200"/>
          <wp:effectExtent l="0" t="0" r="0" b="0"/>
          <wp:wrapNone/>
          <wp:docPr id="1241483057" name="Image 1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71898" name="Image 1" descr="Une image contenant Police, Graphique, logo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CC"/>
    <w:rsid w:val="000546B1"/>
    <w:rsid w:val="000C3359"/>
    <w:rsid w:val="00184108"/>
    <w:rsid w:val="002267B0"/>
    <w:rsid w:val="00227C52"/>
    <w:rsid w:val="0026239C"/>
    <w:rsid w:val="002947B6"/>
    <w:rsid w:val="002E2A93"/>
    <w:rsid w:val="00302092"/>
    <w:rsid w:val="00323DBA"/>
    <w:rsid w:val="00392CF7"/>
    <w:rsid w:val="003A1534"/>
    <w:rsid w:val="00513C91"/>
    <w:rsid w:val="00551FC6"/>
    <w:rsid w:val="00563CBB"/>
    <w:rsid w:val="005D4875"/>
    <w:rsid w:val="005F6C36"/>
    <w:rsid w:val="00686658"/>
    <w:rsid w:val="006A4763"/>
    <w:rsid w:val="006E2183"/>
    <w:rsid w:val="00716321"/>
    <w:rsid w:val="00745F26"/>
    <w:rsid w:val="00775C51"/>
    <w:rsid w:val="00780BEB"/>
    <w:rsid w:val="00800C29"/>
    <w:rsid w:val="00873DF4"/>
    <w:rsid w:val="00901C41"/>
    <w:rsid w:val="009109C3"/>
    <w:rsid w:val="00911450"/>
    <w:rsid w:val="00997281"/>
    <w:rsid w:val="00A8424E"/>
    <w:rsid w:val="00AA0E53"/>
    <w:rsid w:val="00AA4B7E"/>
    <w:rsid w:val="00AC0592"/>
    <w:rsid w:val="00B46801"/>
    <w:rsid w:val="00B9246A"/>
    <w:rsid w:val="00C31FAE"/>
    <w:rsid w:val="00C355DA"/>
    <w:rsid w:val="00C4186D"/>
    <w:rsid w:val="00C50D83"/>
    <w:rsid w:val="00D1060D"/>
    <w:rsid w:val="00DB1CDB"/>
    <w:rsid w:val="00DB3C62"/>
    <w:rsid w:val="00DB49A1"/>
    <w:rsid w:val="00E270A2"/>
    <w:rsid w:val="00E346BE"/>
    <w:rsid w:val="00E609FA"/>
    <w:rsid w:val="00F0469C"/>
    <w:rsid w:val="00F605CC"/>
    <w:rsid w:val="504E02C9"/>
    <w:rsid w:val="7CAAA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1A61C"/>
  <w15:chartTrackingRefBased/>
  <w15:docId w15:val="{86BCF86F-C6B3-438A-A218-DC0B21A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68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68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68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68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68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68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68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68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68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68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6801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46801"/>
    <w:rPr>
      <w:color w:val="666666"/>
    </w:rPr>
  </w:style>
  <w:style w:type="table" w:styleId="Grilledutableau">
    <w:name w:val="Table Grid"/>
    <w:basedOn w:val="TableauNormal"/>
    <w:uiPriority w:val="39"/>
    <w:rsid w:val="00B4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DB3C62"/>
    <w:rPr>
      <w:rFonts w:ascii="Arial" w:hAnsi="Arial"/>
      <w:sz w:val="21"/>
    </w:rPr>
  </w:style>
  <w:style w:type="paragraph" w:styleId="En-tte">
    <w:name w:val="header"/>
    <w:basedOn w:val="Normal"/>
    <w:link w:val="En-tteCar"/>
    <w:uiPriority w:val="99"/>
    <w:unhideWhenUsed/>
    <w:rsid w:val="0022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C52"/>
  </w:style>
  <w:style w:type="paragraph" w:styleId="Pieddepage">
    <w:name w:val="footer"/>
    <w:basedOn w:val="Normal"/>
    <w:link w:val="PieddepageCar"/>
    <w:uiPriority w:val="99"/>
    <w:unhideWhenUsed/>
    <w:rsid w:val="0022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12A30D5A0D4505885A96EEBBA96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67491-1B62-4F85-AF3D-7930A378AF70}"/>
      </w:docPartPr>
      <w:docPartBody>
        <w:p w:rsidR="002267B0" w:rsidRDefault="002267B0">
          <w:pPr>
            <w:pStyle w:val="CD12A30D5A0D4505885A96EEBBA964B4"/>
          </w:pPr>
          <w:r w:rsidRPr="00780BEB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B0"/>
    <w:rsid w:val="002267B0"/>
    <w:rsid w:val="00367044"/>
    <w:rsid w:val="009109C3"/>
    <w:rsid w:val="00911450"/>
    <w:rsid w:val="00A8424E"/>
    <w:rsid w:val="00C31FAE"/>
    <w:rsid w:val="00C355DA"/>
    <w:rsid w:val="00C5698C"/>
    <w:rsid w:val="00DB49A1"/>
    <w:rsid w:val="00E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09A5CA2CF9084DA1A97B6C8F995F85A9">
    <w:name w:val="09A5CA2CF9084DA1A97B6C8F995F85A9"/>
  </w:style>
  <w:style w:type="paragraph" w:customStyle="1" w:styleId="4202AB894FBF48D29312685C7559634E">
    <w:name w:val="4202AB894FBF48D29312685C7559634E"/>
  </w:style>
  <w:style w:type="paragraph" w:customStyle="1" w:styleId="90A8EF386E8D4CCBB878158415555920">
    <w:name w:val="90A8EF386E8D4CCBB878158415555920"/>
  </w:style>
  <w:style w:type="paragraph" w:customStyle="1" w:styleId="EEE26616F3A94BFF809AA11CE9113B93">
    <w:name w:val="EEE26616F3A94BFF809AA11CE9113B93"/>
  </w:style>
  <w:style w:type="paragraph" w:customStyle="1" w:styleId="CD12A30D5A0D4505885A96EEBBA964B4">
    <w:name w:val="CD12A30D5A0D4505885A96EEBBA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e xmlns="b4464f25-6e60-4674-8c65-a3025a5054ca" xsi:nil="true"/>
    <Nomdufichier xmlns="b4464f25-6e60-4674-8c65-a3025a5054ca" xsi:nil="true"/>
    <lcf76f155ced4ddcb4097134ff3c332f xmlns="b4464f25-6e60-4674-8c65-a3025a5054ca">
      <Terms xmlns="http://schemas.microsoft.com/office/infopath/2007/PartnerControls"/>
    </lcf76f155ced4ddcb4097134ff3c332f>
    <Recherhche xmlns="b4464f25-6e60-4674-8c65-a3025a5054ca" xsi:nil="true"/>
    <TaxCatchAll xmlns="f71ac365-4cef-43c3-ba7f-938e47d941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846D6DB68645A61A3B221D89BE1F" ma:contentTypeVersion="17" ma:contentTypeDescription="Crée un document." ma:contentTypeScope="" ma:versionID="ae624b5a30be66a8c803cdefcae668d6">
  <xsd:schema xmlns:xsd="http://www.w3.org/2001/XMLSchema" xmlns:xs="http://www.w3.org/2001/XMLSchema" xmlns:p="http://schemas.microsoft.com/office/2006/metadata/properties" xmlns:ns2="b4464f25-6e60-4674-8c65-a3025a5054ca" xmlns:ns3="f71ac365-4cef-43c3-ba7f-938e47d941e4" targetNamespace="http://schemas.microsoft.com/office/2006/metadata/properties" ma:root="true" ma:fieldsID="8c09a47f8de18d74fd5a7cddbc1d0d50" ns2:_="" ns3:_="">
    <xsd:import namespace="b4464f25-6e60-4674-8c65-a3025a5054ca"/>
    <xsd:import namespace="f71ac365-4cef-43c3-ba7f-938e47d9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mdufichier" minOccurs="0"/>
                <xsd:element ref="ns2:Recherhche" minOccurs="0"/>
                <xsd:element ref="ns2:Texte" minOccurs="0"/>
                <xsd:element ref="ns2:Texte_x0020__x003a__x0020_Titr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64f25-6e60-4674-8c65-a3025a505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028de86-5fba-4c9c-8bba-0e8d771b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mdufichier" ma:index="18" nillable="true" ma:displayName="Nom du fichier" ma:format="Dropdown" ma:list="b4464f25-6e60-4674-8c65-a3025a5054ca" ma:internalName="Nomdufichi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herhche" ma:index="19" nillable="true" ma:displayName="Recherhche" ma:format="Dropdown" ma:list="b4464f25-6e60-4674-8c65-a3025a5054ca" ma:internalName="Recherhche" ma:showField="Title">
      <xsd:simpleType>
        <xsd:restriction base="dms:Lookup"/>
      </xsd:simpleType>
    </xsd:element>
    <xsd:element name="Texte" ma:index="20" nillable="true" ma:displayName="Texte " ma:format="Dropdown" ma:list="6ef69bf4-b656-4452-b70f-9d3d29e0022d" ma:internalName="Texte" ma:showField="Title">
      <xsd:simpleType>
        <xsd:restriction base="dms:Lookup"/>
      </xsd:simpleType>
    </xsd:element>
    <xsd:element name="Texte_x0020__x003a__x0020_Titre" ma:index="21" nillable="true" ma:displayName="Texte : Titre" ma:format="Dropdown" ma:list="6ef69bf4-b656-4452-b70f-9d3d29e0022d" ma:internalName="Texte_x0020__x003a__x0020_Titre" ma:readOnly="true" ma:showField="Title">
      <xsd:simpleType>
        <xsd:restriction base="dms:Lookup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c365-4cef-43c3-ba7f-938e47d94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a680c6-b407-4852-a53f-0f7f8c48056e}" ma:internalName="TaxCatchAll" ma:showField="CatchAllData" ma:web="f71ac365-4cef-43c3-ba7f-938e47d94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1DCB-AE24-4996-9102-A4F5ED370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CF4E8-F8AE-4376-863A-9FB77AF795DD}">
  <ds:schemaRefs>
    <ds:schemaRef ds:uri="http://www.w3.org/XML/1998/namespace"/>
    <ds:schemaRef ds:uri="f71ac365-4cef-43c3-ba7f-938e47d941e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b4464f25-6e60-4674-8c65-a3025a5054c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50F284-D404-4665-B766-2C20BE4B6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64f25-6e60-4674-8c65-a3025a5054ca"/>
    <ds:schemaRef ds:uri="f71ac365-4cef-43c3-ba7f-938e47d9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56B6B-7CE0-480D-B75E-08AA1D4F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VICTOR</dc:creator>
  <cp:keywords/>
  <dc:description/>
  <cp:lastModifiedBy>Valerie VICTOR</cp:lastModifiedBy>
  <cp:revision>2</cp:revision>
  <dcterms:created xsi:type="dcterms:W3CDTF">2026-02-03T10:40:00Z</dcterms:created>
  <dcterms:modified xsi:type="dcterms:W3CDTF">2026-02-03T10:40:00Z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0x010100BD5D846D6DB68645A61A3B221D89BE1F</vt:lpwstr>
  </property>
  <property fmtid="{D5CDD505-2E9C-101B-9397-08002B2CF9AE}" pid="3" name="MediaServiceImageTags">
    <vt:lpwstr/>
  </property>
</Properties>
</file>